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4C" w:rsidRDefault="00A347FB">
      <w:pPr>
        <w:pStyle w:val="a3"/>
        <w:tabs>
          <w:tab w:val="center" w:pos="6979"/>
        </w:tabs>
        <w:spacing w:line="380" w:lineRule="exact"/>
        <w:jc w:val="both"/>
        <w:rPr>
          <w:rFonts w:ascii="方正小标宋简体" w:eastAsia="方正小标宋简体"/>
          <w:color w:val="0000FF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26104C" w:rsidRDefault="00A347FB">
      <w:pPr>
        <w:spacing w:line="380" w:lineRule="exact"/>
        <w:ind w:leftChars="300" w:left="2232" w:hangingChars="450" w:hanging="1602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pacing w:val="-2"/>
          <w:sz w:val="36"/>
          <w:szCs w:val="36"/>
        </w:rPr>
        <w:t>2017</w:t>
      </w:r>
      <w:r>
        <w:rPr>
          <w:rFonts w:ascii="方正小标宋简体" w:eastAsia="方正小标宋简体" w:hint="eastAsia"/>
          <w:spacing w:val="-2"/>
          <w:sz w:val="36"/>
          <w:szCs w:val="36"/>
        </w:rPr>
        <w:t>年下半年</w:t>
      </w:r>
      <w:r>
        <w:rPr>
          <w:rFonts w:ascii="方正小标宋简体" w:eastAsia="方正小标宋简体" w:hint="eastAsia"/>
          <w:sz w:val="36"/>
          <w:szCs w:val="36"/>
        </w:rPr>
        <w:t>中英合作商务管理与金融管理证书考试开考课程及时间安排表</w:t>
      </w:r>
      <w:bookmarkEnd w:id="0"/>
    </w:p>
    <w:p w:rsidR="0026104C" w:rsidRDefault="0026104C">
      <w:pPr>
        <w:spacing w:line="380" w:lineRule="exact"/>
        <w:ind w:leftChars="300" w:left="2250" w:hangingChars="450" w:hanging="162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0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8"/>
        <w:gridCol w:w="1265"/>
        <w:gridCol w:w="1426"/>
        <w:gridCol w:w="2192"/>
        <w:gridCol w:w="1455"/>
        <w:gridCol w:w="3630"/>
        <w:gridCol w:w="2463"/>
      </w:tblGrid>
      <w:tr w:rsidR="0026104C">
        <w:trPr>
          <w:cantSplit/>
          <w:trHeight w:val="698"/>
          <w:jc w:val="center"/>
        </w:trPr>
        <w:tc>
          <w:tcPr>
            <w:tcW w:w="1628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考试名称</w:t>
            </w:r>
          </w:p>
        </w:tc>
        <w:tc>
          <w:tcPr>
            <w:tcW w:w="1265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2017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年考次</w:t>
            </w:r>
          </w:p>
        </w:tc>
        <w:tc>
          <w:tcPr>
            <w:tcW w:w="1426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92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455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注</w:t>
            </w:r>
          </w:p>
        </w:tc>
      </w:tr>
      <w:tr w:rsidR="0026104C">
        <w:trPr>
          <w:cantSplit/>
          <w:trHeight w:val="454"/>
          <w:jc w:val="center"/>
        </w:trPr>
        <w:tc>
          <w:tcPr>
            <w:tcW w:w="1628" w:type="dxa"/>
            <w:vMerge w:val="restart"/>
            <w:vAlign w:val="center"/>
          </w:tcPr>
          <w:p w:rsidR="0026104C" w:rsidRDefault="00A347FB">
            <w:pPr>
              <w:pStyle w:val="a4"/>
              <w:spacing w:line="360" w:lineRule="exact"/>
              <w:ind w:firstLine="48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基础段</w:t>
            </w:r>
          </w:p>
          <w:p w:rsidR="0026104C" w:rsidRDefault="00A347FB">
            <w:pPr>
              <w:pStyle w:val="a4"/>
              <w:spacing w:line="360" w:lineRule="exact"/>
              <w:ind w:firstLine="48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考试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15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265" w:type="dxa"/>
            <w:vMerge w:val="restart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26" w:type="dxa"/>
            <w:vMerge w:val="restart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</w:tc>
        <w:tc>
          <w:tcPr>
            <w:tcW w:w="2192" w:type="dxa"/>
            <w:vMerge w:val="restart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 w:hint="eastAsia"/>
                <w:sz w:val="24"/>
              </w:rPr>
              <w:t>9:00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11:45</w:t>
            </w:r>
          </w:p>
        </w:tc>
        <w:tc>
          <w:tcPr>
            <w:tcW w:w="1455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00797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企业组织与环境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298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00809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市场营销（二）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商务管理证书专业课</w:t>
            </w:r>
          </w:p>
        </w:tc>
      </w:tr>
      <w:tr w:rsidR="0026104C">
        <w:trPr>
          <w:cantSplit/>
          <w:trHeight w:val="141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00805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管理会计（二）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金融管理证书专业课</w:t>
            </w:r>
          </w:p>
        </w:tc>
      </w:tr>
      <w:tr w:rsidR="0026104C">
        <w:trPr>
          <w:cantSplit/>
          <w:trHeight w:val="235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  <w:r>
              <w:rPr>
                <w:rFonts w:ascii="宋体" w:hAnsi="宋体" w:hint="eastAsia"/>
                <w:sz w:val="24"/>
              </w:rPr>
              <w:t>14:30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17:15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00799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数量方法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204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  <w:r>
              <w:rPr>
                <w:rFonts w:ascii="宋体" w:hAnsi="宋体" w:hint="eastAsia"/>
                <w:sz w:val="24"/>
              </w:rPr>
              <w:t>14:30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15:20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00796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商务英语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336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 w:hint="eastAsia"/>
                <w:sz w:val="24"/>
              </w:rPr>
              <w:t>9:00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11:45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00802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管理信息技术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328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00808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商法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商务管理证书专业课</w:t>
            </w:r>
          </w:p>
        </w:tc>
      </w:tr>
      <w:tr w:rsidR="0026104C">
        <w:trPr>
          <w:cantSplit/>
          <w:trHeight w:val="188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00804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金融法（二）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金融管理证书专业课</w:t>
            </w:r>
          </w:p>
        </w:tc>
      </w:tr>
      <w:tr w:rsidR="0026104C">
        <w:trPr>
          <w:cantSplit/>
          <w:trHeight w:val="251"/>
          <w:jc w:val="center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  <w:r>
              <w:rPr>
                <w:rFonts w:ascii="宋体" w:hAnsi="宋体" w:hint="eastAsia"/>
                <w:sz w:val="24"/>
              </w:rPr>
              <w:t>14:30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17:15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00798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商务交流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48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pStyle w:val="a4"/>
              <w:spacing w:line="360" w:lineRule="exact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管理段</w:t>
            </w:r>
          </w:p>
          <w:p w:rsidR="0026104C" w:rsidRDefault="00A347FB">
            <w:pPr>
              <w:pStyle w:val="a4"/>
              <w:spacing w:line="360" w:lineRule="exact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考试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26" w:type="dxa"/>
            <w:vMerge w:val="restart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/>
                <w:sz w:val="24"/>
              </w:rPr>
              <w:t>9:00—11:45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11744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会计原理与实务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164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  <w:r>
              <w:rPr>
                <w:rFonts w:ascii="宋体" w:hAnsi="宋体"/>
                <w:sz w:val="24"/>
              </w:rPr>
              <w:t>14:30—17:15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11743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企业组织与经营环境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251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/>
                <w:sz w:val="24"/>
              </w:rPr>
              <w:t>9:00—11:45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11748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商务运营管理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商务管理证书专业课</w:t>
            </w:r>
          </w:p>
        </w:tc>
      </w:tr>
      <w:tr w:rsidR="0026104C">
        <w:trPr>
          <w:cantSplit/>
          <w:trHeight w:val="266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11752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管理数量方法与分析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金融管理证书专业课</w:t>
            </w:r>
          </w:p>
        </w:tc>
      </w:tr>
      <w:tr w:rsidR="0026104C">
        <w:trPr>
          <w:cantSplit/>
          <w:trHeight w:val="188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/>
                <w:sz w:val="24"/>
              </w:rPr>
              <w:t>9:00—12:00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11749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商务管理综合应用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商务管理证书专业课</w:t>
            </w:r>
          </w:p>
        </w:tc>
      </w:tr>
      <w:tr w:rsidR="0026104C">
        <w:trPr>
          <w:cantSplit/>
          <w:trHeight w:val="251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11753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金融管理综合应用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金融管理证书专业课</w:t>
            </w:r>
          </w:p>
        </w:tc>
      </w:tr>
      <w:tr w:rsidR="0026104C">
        <w:trPr>
          <w:cantSplit/>
          <w:trHeight w:val="172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  <w:r>
              <w:rPr>
                <w:rFonts w:ascii="宋体" w:hAnsi="宋体"/>
                <w:sz w:val="24"/>
              </w:rPr>
              <w:t>14:30—17:15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11745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战略管理与伦理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证书共同课</w:t>
            </w:r>
          </w:p>
        </w:tc>
      </w:tr>
      <w:tr w:rsidR="0026104C">
        <w:trPr>
          <w:cantSplit/>
          <w:trHeight w:val="172"/>
          <w:jc w:val="center"/>
        </w:trPr>
        <w:tc>
          <w:tcPr>
            <w:tcW w:w="1628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Merge/>
            <w:vAlign w:val="center"/>
          </w:tcPr>
          <w:p w:rsidR="0026104C" w:rsidRDefault="002610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11747</w:t>
            </w:r>
          </w:p>
        </w:tc>
        <w:tc>
          <w:tcPr>
            <w:tcW w:w="3630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管理学与人力资源管理</w:t>
            </w:r>
          </w:p>
        </w:tc>
        <w:tc>
          <w:tcPr>
            <w:tcW w:w="2463" w:type="dxa"/>
            <w:vAlign w:val="center"/>
          </w:tcPr>
          <w:p w:rsidR="0026104C" w:rsidRDefault="00A347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商务管理证书专业课</w:t>
            </w:r>
          </w:p>
        </w:tc>
      </w:tr>
      <w:tr w:rsidR="0026104C">
        <w:trPr>
          <w:cantSplit/>
          <w:trHeight w:val="702"/>
          <w:jc w:val="center"/>
        </w:trPr>
        <w:tc>
          <w:tcPr>
            <w:tcW w:w="14059" w:type="dxa"/>
            <w:gridSpan w:val="7"/>
            <w:tcBorders>
              <w:top w:val="single" w:sz="12" w:space="0" w:color="auto"/>
            </w:tcBorders>
            <w:vAlign w:val="center"/>
          </w:tcPr>
          <w:p w:rsidR="0026104C" w:rsidRDefault="00A347FB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</w:t>
            </w: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中英基础段、管理段两项目考试可携带非编程、无存储及查询功能的计算器。</w:t>
            </w:r>
          </w:p>
          <w:p w:rsidR="0026104C" w:rsidRDefault="00A347F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Ansi="宋体" w:hint="eastAsia"/>
                <w:sz w:val="24"/>
              </w:rPr>
              <w:t>《商务管理综合应用》和《金融管理综合应用》考试具体实施办法</w:t>
            </w:r>
            <w:proofErr w:type="gramStart"/>
            <w:r>
              <w:rPr>
                <w:rFonts w:hAnsi="宋体" w:hint="eastAsia"/>
                <w:sz w:val="24"/>
              </w:rPr>
              <w:t>参阅教试中心</w:t>
            </w:r>
            <w:proofErr w:type="gramEnd"/>
            <w:r>
              <w:rPr>
                <w:rFonts w:hAnsi="宋体" w:hint="eastAsia"/>
                <w:sz w:val="24"/>
              </w:rPr>
              <w:t>函【</w:t>
            </w:r>
            <w:r>
              <w:rPr>
                <w:sz w:val="24"/>
              </w:rPr>
              <w:t>2012</w:t>
            </w:r>
            <w:r>
              <w:rPr>
                <w:rFonts w:hAnsi="宋体" w:hint="eastAsia"/>
                <w:sz w:val="24"/>
              </w:rPr>
              <w:t>】</w:t>
            </w:r>
            <w:r>
              <w:rPr>
                <w:sz w:val="24"/>
              </w:rPr>
              <w:t>106</w:t>
            </w:r>
            <w:r>
              <w:rPr>
                <w:rFonts w:hAnsi="宋体" w:hint="eastAsia"/>
                <w:sz w:val="24"/>
              </w:rPr>
              <w:t>号文件执行。</w:t>
            </w:r>
          </w:p>
        </w:tc>
      </w:tr>
    </w:tbl>
    <w:p w:rsidR="0026104C" w:rsidRDefault="00A347FB">
      <w:pPr>
        <w:pStyle w:val="a3"/>
        <w:tabs>
          <w:tab w:val="center" w:pos="6979"/>
        </w:tabs>
        <w:spacing w:line="360" w:lineRule="exact"/>
        <w:jc w:val="both"/>
        <w:rPr>
          <w:rFonts w:eastAsia="仿宋_GB2312"/>
          <w:color w:val="0000FF"/>
          <w:sz w:val="30"/>
          <w:szCs w:val="30"/>
        </w:rPr>
      </w:pPr>
      <w:r>
        <w:rPr>
          <w:rFonts w:eastAsia="仿宋_GB2312"/>
          <w:color w:val="0000FF"/>
          <w:sz w:val="32"/>
          <w:szCs w:val="32"/>
        </w:rPr>
        <w:t xml:space="preserve">                                            </w:t>
      </w:r>
      <w:r>
        <w:rPr>
          <w:rFonts w:eastAsia="仿宋_GB2312"/>
          <w:color w:val="0000FF"/>
          <w:sz w:val="30"/>
          <w:szCs w:val="30"/>
        </w:rPr>
        <w:t xml:space="preserve"> </w:t>
      </w:r>
    </w:p>
    <w:sectPr w:rsidR="0026104C" w:rsidSect="008E66E8">
      <w:pgSz w:w="16838" w:h="11906" w:orient="landscape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FB" w:rsidRDefault="00A347FB" w:rsidP="008E66E8">
      <w:r>
        <w:separator/>
      </w:r>
    </w:p>
  </w:endnote>
  <w:endnote w:type="continuationSeparator" w:id="0">
    <w:p w:rsidR="00A347FB" w:rsidRDefault="00A347FB" w:rsidP="008E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FB" w:rsidRDefault="00A347FB" w:rsidP="008E66E8">
      <w:r>
        <w:separator/>
      </w:r>
    </w:p>
  </w:footnote>
  <w:footnote w:type="continuationSeparator" w:id="0">
    <w:p w:rsidR="00A347FB" w:rsidRDefault="00A347FB" w:rsidP="008E6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0829F8"/>
    <w:rsid w:val="0026104C"/>
    <w:rsid w:val="008E66E8"/>
    <w:rsid w:val="00A347FB"/>
    <w:rsid w:val="280829F8"/>
    <w:rsid w:val="4C1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04C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6104C"/>
    <w:pPr>
      <w:adjustRightInd w:val="0"/>
      <w:snapToGrid w:val="0"/>
      <w:spacing w:line="440" w:lineRule="atLeast"/>
      <w:ind w:firstLineChars="200" w:firstLine="200"/>
    </w:pPr>
    <w:rPr>
      <w:rFonts w:ascii="楷体_GB2312" w:eastAsia="楷体_GB2312"/>
      <w:kern w:val="0"/>
      <w:sz w:val="28"/>
    </w:rPr>
  </w:style>
  <w:style w:type="paragraph" w:styleId="a3">
    <w:name w:val="Body Text"/>
    <w:basedOn w:val="a"/>
    <w:rsid w:val="0026104C"/>
    <w:pPr>
      <w:jc w:val="center"/>
    </w:pPr>
    <w:rPr>
      <w:szCs w:val="20"/>
    </w:rPr>
  </w:style>
  <w:style w:type="paragraph" w:styleId="a4">
    <w:name w:val="Balloon Text"/>
    <w:basedOn w:val="a"/>
    <w:rsid w:val="0026104C"/>
    <w:rPr>
      <w:sz w:val="18"/>
      <w:szCs w:val="18"/>
    </w:rPr>
  </w:style>
  <w:style w:type="paragraph" w:styleId="a5">
    <w:name w:val="footer"/>
    <w:basedOn w:val="a"/>
    <w:rsid w:val="0026104C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styleId="a6">
    <w:name w:val="page number"/>
    <w:basedOn w:val="a0"/>
    <w:rsid w:val="0026104C"/>
  </w:style>
  <w:style w:type="paragraph" w:styleId="a7">
    <w:name w:val="header"/>
    <w:basedOn w:val="a"/>
    <w:link w:val="Char"/>
    <w:rsid w:val="008E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E66E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SkyUN.Org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SkyUN.Org</cp:lastModifiedBy>
  <cp:revision>2</cp:revision>
  <dcterms:created xsi:type="dcterms:W3CDTF">2017-08-30T02:30:00Z</dcterms:created>
  <dcterms:modified xsi:type="dcterms:W3CDTF">2017-09-13T08:02:00Z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