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hint="default" w:ascii="宋体" w:hAnsi="宋体" w:eastAsia="宋体" w:cs="宋体"/>
          <w:sz w:val="32"/>
          <w:szCs w:val="32"/>
          <w:lang w:val="en-US" w:eastAsia="zh-CN"/>
        </w:rPr>
      </w:pPr>
      <w:r>
        <w:rPr>
          <w:rFonts w:hint="eastAsia"/>
          <w:b/>
          <w:sz w:val="32"/>
          <w:szCs w:val="32"/>
          <w:lang w:val="en-US" w:eastAsia="zh-CN"/>
        </w:rPr>
        <w:t>广东外语外贸</w:t>
      </w:r>
      <w:r>
        <w:rPr>
          <w:rFonts w:hint="eastAsia"/>
          <w:b/>
          <w:sz w:val="32"/>
          <w:szCs w:val="32"/>
        </w:rPr>
        <w:t>大学英语</w:t>
      </w:r>
      <w:r>
        <w:rPr>
          <w:rFonts w:hint="eastAsia"/>
          <w:b/>
          <w:sz w:val="32"/>
          <w:szCs w:val="32"/>
          <w:lang w:val="en-US" w:eastAsia="zh-CN"/>
        </w:rPr>
        <w:t>等级考试培训班</w:t>
      </w:r>
    </w:p>
    <w:p>
      <w:pPr>
        <w:keepNext w:val="0"/>
        <w:keepLines w:val="0"/>
        <w:pageBreakBefore w:val="0"/>
        <w:kinsoku/>
        <w:wordWrap/>
        <w:overflowPunct/>
        <w:topLinePunct w:val="0"/>
        <w:autoSpaceDE/>
        <w:autoSpaceDN/>
        <w:bidi w:val="0"/>
        <w:spacing w:line="240" w:lineRule="auto"/>
        <w:ind w:firstLine="560"/>
        <w:textAlignment w:val="auto"/>
        <w:rPr>
          <w:rFonts w:hint="default"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广东外语外贸大学英语等级考试培训班是一项由广东外语外贸大学组织的英语水平能力测试，旨在测量考生在英语能力方面的程度，以满足社会对英语能力的需求。</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b/>
          <w:bCs/>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一、项目介绍</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广东外语外贸大学英语等级考试培训班是一种系统性英语培训测试，旨在帮助考生提高英语能力，以达到英语水平考试的要求。内容包括：听力理解、语言运用、阅读理解、翻译、写作等，主要是通过测试方式，让考生掌握考试知识，提高英语水平，从而达到取得良好考试成绩的目的。</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二、测试时间</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lang w:val="en-US" w:eastAsia="zh-CN"/>
        </w:rPr>
        <w:t>2024年5月12日（周日）上午</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三、英语等级考试培训班四级测试模拟练习题型：</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   Listening Comprehension</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 xml:space="preserve">约20min </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II:  Language Usage</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 xml:space="preserve">          10min </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III: Cloze </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 xml:space="preserve">     10min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IV:  Reading Comprehension</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35min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V:   Writing</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45min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四、英语等级考试培训班八级测试模拟练习题型：</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   Listening Comprehension</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约25min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II:  Reading Comprehension</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45min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III: Language Usage</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15min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IV:  Translation</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20min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Part V:   Writing</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t>45min</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b/>
          <w:bCs/>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五、英语水平测试的有效方法</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1、多积累：英语水平测试培训要多积累，要多学习一些英语单词、短语和句型，以便在考试的时候能够更好地应对。</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2、多练习：英语水平测试培训要多练习，要多做一些真题，以便更好地掌握考试的技巧，从而取得更好的成绩。</w:t>
      </w:r>
    </w:p>
    <w:p>
      <w:pPr>
        <w:keepNext w:val="0"/>
        <w:keepLines w:val="0"/>
        <w:pageBreakBefore w:val="0"/>
        <w:widowControl/>
        <w:kinsoku/>
        <w:wordWrap/>
        <w:overflowPunct/>
        <w:topLinePunct w:val="0"/>
        <w:autoSpaceDE/>
        <w:autoSpaceDN/>
        <w:bidi w:val="0"/>
        <w:adjustRightInd w:val="0"/>
        <w:snapToGrid w:val="0"/>
        <w:spacing w:line="240" w:lineRule="auto"/>
        <w:ind w:firstLine="56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3、多总结：英语水平测试培训要多总结，要及时地总结自己学习过程中遇到的问题，以便在考试的时候能够更好地应对。</w:t>
      </w:r>
      <w:bookmarkStart w:id="0" w:name="_GoBack"/>
      <w:bookmarkEnd w:id="0"/>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OTk1NmZhZTQ3MGY4MTAxMWZkMTUwOGMwMjNkZDQifQ=="/>
  </w:docVars>
  <w:rsids>
    <w:rsidRoot w:val="00D31D50"/>
    <w:rsid w:val="00003B91"/>
    <w:rsid w:val="00323B43"/>
    <w:rsid w:val="003D37D8"/>
    <w:rsid w:val="00426133"/>
    <w:rsid w:val="004358AB"/>
    <w:rsid w:val="004D1C08"/>
    <w:rsid w:val="005D5839"/>
    <w:rsid w:val="00677D1E"/>
    <w:rsid w:val="008B7726"/>
    <w:rsid w:val="008D72E3"/>
    <w:rsid w:val="0090393C"/>
    <w:rsid w:val="0093463C"/>
    <w:rsid w:val="00A0695C"/>
    <w:rsid w:val="00C8317D"/>
    <w:rsid w:val="00CA5EF8"/>
    <w:rsid w:val="00D31D50"/>
    <w:rsid w:val="0C891488"/>
    <w:rsid w:val="2D5102A7"/>
    <w:rsid w:val="44387E55"/>
    <w:rsid w:val="4CF8639A"/>
    <w:rsid w:val="584B10CF"/>
    <w:rsid w:val="5BF4276A"/>
    <w:rsid w:val="5F8668EC"/>
    <w:rsid w:val="6B6B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autoRedefine/>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ahoma" w:hAnsi="Tahoma"/>
      <w:sz w:val="18"/>
      <w:szCs w:val="18"/>
    </w:rPr>
  </w:style>
  <w:style w:type="character" w:customStyle="1" w:styleId="8">
    <w:name w:val="页脚 字符"/>
    <w:basedOn w:val="6"/>
    <w:link w:val="2"/>
    <w:autoRedefine/>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Words>
  <Characters>391</Characters>
  <Lines>3</Lines>
  <Paragraphs>1</Paragraphs>
  <TotalTime>3</TotalTime>
  <ScaleCrop>false</ScaleCrop>
  <LinksUpToDate>false</LinksUpToDate>
  <CharactersWithSpaces>458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f1</dc:creator>
  <cp:lastModifiedBy>WPS_1528162232</cp:lastModifiedBy>
  <dcterms:modified xsi:type="dcterms:W3CDTF">2024-03-28T09:03:28Z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74D3DD59D0C14B5F96DF1DB646867562_13</vt:lpwstr>
  </property>
</Properties>
</file>